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F165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1C18ABC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48F3F602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52318EE8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52442E80" w14:textId="4B9D1492"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202</w:t>
      </w:r>
      <w:r w:rsidR="00FA174F">
        <w:rPr>
          <w:rFonts w:ascii="Times New Roman" w:hAnsi="Times New Roman"/>
          <w:b/>
          <w:szCs w:val="24"/>
        </w:rPr>
        <w:t>1</w:t>
      </w:r>
      <w:r w:rsidR="0031407D">
        <w:rPr>
          <w:rFonts w:ascii="Times New Roman" w:hAnsi="Times New Roman"/>
          <w:b/>
          <w:szCs w:val="24"/>
        </w:rPr>
        <w:t xml:space="preserve"> m.</w:t>
      </w:r>
      <w:r w:rsidR="0022587D">
        <w:rPr>
          <w:rFonts w:ascii="Times New Roman" w:hAnsi="Times New Roman"/>
          <w:b/>
          <w:szCs w:val="24"/>
        </w:rPr>
        <w:t xml:space="preserve"> </w:t>
      </w:r>
      <w:r w:rsidR="00C96635">
        <w:rPr>
          <w:rFonts w:ascii="Times New Roman" w:hAnsi="Times New Roman"/>
          <w:b/>
          <w:szCs w:val="24"/>
        </w:rPr>
        <w:t>gruodžio 23</w:t>
      </w:r>
      <w:r w:rsidR="00FA174F">
        <w:rPr>
          <w:rFonts w:ascii="Times New Roman" w:hAnsi="Times New Roman"/>
          <w:b/>
          <w:szCs w:val="24"/>
        </w:rPr>
        <w:t xml:space="preserve"> </w:t>
      </w:r>
      <w:r w:rsidR="0031407D">
        <w:rPr>
          <w:rFonts w:ascii="Times New Roman" w:hAnsi="Times New Roman"/>
          <w:b/>
          <w:szCs w:val="24"/>
        </w:rPr>
        <w:t>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14:paraId="0477288A" w14:textId="6A5AE58F" w:rsidR="008F6BE5" w:rsidRDefault="008F6BE5" w:rsidP="00C403C4">
      <w:pPr>
        <w:rPr>
          <w:rFonts w:ascii="Times New Roman" w:hAnsi="Times New Roman"/>
          <w:b/>
          <w:szCs w:val="24"/>
        </w:rPr>
      </w:pPr>
    </w:p>
    <w:p w14:paraId="0AD06813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1. Dėl Anykščių rajono savivaldybės tarybos 2020 m. vasario 18 d. sprendimo Nr. 1-TS-35 „Dėl Anykščių rajono savivaldybės 2021 metų biudžeto patvirtinimo“ pakeitimo (1-T-365).</w:t>
      </w:r>
    </w:p>
    <w:p w14:paraId="7835660F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Pranešėjas – Vida  Bužinskienė</w:t>
      </w:r>
    </w:p>
    <w:p w14:paraId="33994064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2. Dėl Anykščių rajono savivaldybės tarybos 2015 m. kovo 26 d. sprendimo Nr. 1-TS-88 „Dėl Anykščių rajono savivaldybės tarybos veiklos reglamento patvirtinimo“ pakeitimo (1-T-344) </w:t>
      </w:r>
    </w:p>
    <w:p w14:paraId="19480862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3. Dėl pareigybių, dėl kurių teikiamas prašymas Specialiųjų tyrimų tarnybai pateikti informaciją, sąrašo patvirtinimo (1-T-367). </w:t>
      </w:r>
    </w:p>
    <w:p w14:paraId="7B765916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Pranešėjas – Marijus </w:t>
      </w:r>
      <w:proofErr w:type="spellStart"/>
      <w:r w:rsidRPr="007A5AFF">
        <w:rPr>
          <w:rFonts w:ascii="Times New Roman" w:eastAsia="Calibri" w:hAnsi="Times New Roman"/>
          <w:b/>
          <w:bCs/>
          <w:szCs w:val="24"/>
        </w:rPr>
        <w:t>Paužuolis</w:t>
      </w:r>
      <w:proofErr w:type="spellEnd"/>
    </w:p>
    <w:p w14:paraId="064497C2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4. Dėl Anykščių rajono savivaldybės kontrolės ir audito tarnybos nuostatų patvirtinimo (1-T-345). </w:t>
      </w:r>
    </w:p>
    <w:p w14:paraId="107E9D36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Pranešėjas – Artūras Juozas Lakačauskas</w:t>
      </w:r>
    </w:p>
    <w:p w14:paraId="6461C8C7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5. Dėl Anykščių rajono savivaldybės tarybos 2021 m. rugsėjo 30 d. sprendimo Nr. 1-TS-260 „Dėl skaidrios asmens sveikatos priežiūros įstaigos vardo suteikimo tvarkos aprašo patvirtinimo“ pakeitimo (1-T-361). </w:t>
      </w:r>
    </w:p>
    <w:p w14:paraId="166061EC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0A99563B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6. Dėl Anykščių rajono savivaldybės tarybos 2019 m. liepos 25 d. sprendimo Nr. 1-TS-249 „Dėl Anykščių rajono savivaldybės turizmo komisijos sudarymo“ pakeitimo (1-T-352). </w:t>
      </w:r>
    </w:p>
    <w:p w14:paraId="378DD174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7. Dėl Anykščių rajono savivaldybės tarybos 2015 m. liepos 23 d. sprendimo Nr. 1-TS-231 „Dėl Anykščių rajono lankytinų vietų pavadinimų sąrašo patvirtinimo“ pakeitimo (1-T-359). </w:t>
      </w:r>
    </w:p>
    <w:p w14:paraId="56A91592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8. Dėl Anykščių rajono savivaldybės tarybos 2019 m. lapkričio 28 d. sprendimo Nr. 1-TS-351 „Dėl viešosios įstaigos Anykščių turizmo ir verslo informacijos centro teikiamų paslaugų kainų patvirtinimo“ pakeitimo (1-T-362). </w:t>
      </w:r>
    </w:p>
    <w:p w14:paraId="2FAD785A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 – Inga Eidrigevičienė</w:t>
      </w:r>
    </w:p>
    <w:p w14:paraId="2CEEE745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9. Dėl Anykščių vaikų lopšelio-darželio „Eglutė“ nuostatų patvirtinimo (1-T-351). </w:t>
      </w:r>
    </w:p>
    <w:p w14:paraId="642AFBFC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lastRenderedPageBreak/>
        <w:t xml:space="preserve">            10. Dėl Anykščių vaikų lopšelio-darželio „Žiogelis“ nuostatų patvirtinimo (1-T-353). </w:t>
      </w:r>
    </w:p>
    <w:p w14:paraId="6011DC0B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11. Dėl Anykščių vaikų lopšelio-darželio „Spindulėlis“ nuostatų patvirtinimo (1-T-354). </w:t>
      </w:r>
    </w:p>
    <w:p w14:paraId="2833889C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12. Dėl Anykščių lopšelio-darželio „Žilvitis“ nuostatų patvirtinimo (1-T-357). </w:t>
      </w:r>
    </w:p>
    <w:p w14:paraId="5C0C90C0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(1-T-355). </w:t>
      </w:r>
    </w:p>
    <w:p w14:paraId="691A0BE9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14. Dėl Anykščių rajono mokyklų mokinių vežiojimo ir važiavimo išlaidų kompensavimo tvarkos aprašo patvirtinimo (1-T-356). </w:t>
      </w:r>
    </w:p>
    <w:p w14:paraId="2747D4A5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15. Dėl Anykščių rajono savivaldybės gabių mokinių ir jų mokytojų skatinimo tvarkos aprašo patvirtinimo (1-T-347). </w:t>
      </w:r>
    </w:p>
    <w:p w14:paraId="09B5801B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16. Dėl Anykščių rajono savivaldybės tarybos 2020 m. balandžio 30 d. sprendimo Nr. 1-TS-110 „Dėl Anykščių r. Debeikių pagrindinės mokyklos  reorganizavimo, reorganizavimo sąlygų ir Anykščių r. Svėdasų Juozo Tumo-Vaižganto gimnazijos nuostatų patvirtinimo “ pakeitimo (1-T-350). </w:t>
      </w:r>
    </w:p>
    <w:p w14:paraId="13004E33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 – Jurgita Banienė</w:t>
      </w:r>
    </w:p>
    <w:p w14:paraId="0DC4AB75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17. Dėl Anykščių rajono savivaldybės tarybos 2019 metų gruodžio 30 d. sprendimo Nr. 1-TS-381 „Dėl papildomo finansavimo skyrimo šeimynoms tvarkos aprašo patvirtinimo“ pakeitimo (1-T-363). </w:t>
      </w:r>
    </w:p>
    <w:p w14:paraId="4CF2726F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18. Dėl Anykščių rajono savivaldybės tarybos 2019 m. vasario 28 d. sprendimo Nr. 1-TS-65 „Dėl vienkartinių, tikslinių, sąlyginių ir periodinių pašalpų skyrimo ir mokėjimo Anykščių rajono savivaldybėje tvarkos aprašo patvirtinimo“ pakeitimo (1-T-368). </w:t>
      </w:r>
    </w:p>
    <w:p w14:paraId="0C1CD861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19. Dėl Anykščių rajono savivaldybės tarybos 2020 m. gruodžio 29 d. sprendimo Nr. 1-TS-371 „Dėl mokėjimo už socialines paslaugas Anykščių rajono savivaldybėje tvarkos aprašo patvirtinimo“ pakeitimo (1-T-366). </w:t>
      </w:r>
    </w:p>
    <w:p w14:paraId="49A5C2BA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 – Ieva </w:t>
      </w:r>
      <w:proofErr w:type="spellStart"/>
      <w:r w:rsidRPr="007A5AFF">
        <w:rPr>
          <w:rFonts w:ascii="Times New Roman" w:eastAsia="Calibri" w:hAnsi="Times New Roman"/>
          <w:b/>
          <w:bCs/>
          <w:szCs w:val="24"/>
        </w:rPr>
        <w:t>Gražytė</w:t>
      </w:r>
      <w:proofErr w:type="spellEnd"/>
    </w:p>
    <w:p w14:paraId="772C29F7" w14:textId="77777777" w:rsidR="007A5AFF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7A5AFF">
        <w:rPr>
          <w:rFonts w:ascii="Times New Roman" w:eastAsia="Calibri" w:hAnsi="Times New Roman"/>
          <w:szCs w:val="24"/>
        </w:rPr>
        <w:t xml:space="preserve">            20. Dėl laikino atokvėpio paslaugos vaikams su negalia, suaugusiems asmenims su negalia ir senyvo amžiaus asmenims Anykščių rajono savivaldybėje kainos patvirtinimo (1-T-369). </w:t>
      </w:r>
    </w:p>
    <w:p w14:paraId="50452A21" w14:textId="26DE5CE2" w:rsidR="00860898" w:rsidRPr="007A5AFF" w:rsidRDefault="007A5AFF" w:rsidP="007A5AF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7A5AFF">
        <w:rPr>
          <w:rFonts w:ascii="Times New Roman" w:eastAsia="Calibri" w:hAnsi="Times New Roman"/>
          <w:b/>
          <w:bCs/>
          <w:szCs w:val="24"/>
        </w:rPr>
        <w:t xml:space="preserve">            Pranešėja – Vaida  </w:t>
      </w:r>
      <w:proofErr w:type="spellStart"/>
      <w:r w:rsidRPr="007A5AFF">
        <w:rPr>
          <w:rFonts w:ascii="Times New Roman" w:eastAsia="Calibri" w:hAnsi="Times New Roman"/>
          <w:b/>
          <w:bCs/>
          <w:szCs w:val="24"/>
        </w:rPr>
        <w:t>Laurukėnienė</w:t>
      </w:r>
      <w:proofErr w:type="spellEnd"/>
    </w:p>
    <w:sectPr w:rsidR="00860898" w:rsidRPr="007A5A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078F5"/>
    <w:rsid w:val="000914D0"/>
    <w:rsid w:val="000F689A"/>
    <w:rsid w:val="00141DB9"/>
    <w:rsid w:val="001A76A3"/>
    <w:rsid w:val="0021356B"/>
    <w:rsid w:val="0022587D"/>
    <w:rsid w:val="00230CE7"/>
    <w:rsid w:val="002537A6"/>
    <w:rsid w:val="002849EE"/>
    <w:rsid w:val="002E0A89"/>
    <w:rsid w:val="0031407D"/>
    <w:rsid w:val="003F590E"/>
    <w:rsid w:val="004B677C"/>
    <w:rsid w:val="005B509A"/>
    <w:rsid w:val="007A5AFF"/>
    <w:rsid w:val="00860898"/>
    <w:rsid w:val="008946ED"/>
    <w:rsid w:val="008F6BE5"/>
    <w:rsid w:val="00925EFC"/>
    <w:rsid w:val="00927FA5"/>
    <w:rsid w:val="0097113F"/>
    <w:rsid w:val="009C1932"/>
    <w:rsid w:val="00AD1423"/>
    <w:rsid w:val="00B00115"/>
    <w:rsid w:val="00B0304D"/>
    <w:rsid w:val="00C403C4"/>
    <w:rsid w:val="00C54615"/>
    <w:rsid w:val="00C80145"/>
    <w:rsid w:val="00C96635"/>
    <w:rsid w:val="00D25867"/>
    <w:rsid w:val="00D61E46"/>
    <w:rsid w:val="00DD4A1D"/>
    <w:rsid w:val="00DE394F"/>
    <w:rsid w:val="00DE3AD1"/>
    <w:rsid w:val="00DF37EF"/>
    <w:rsid w:val="00E470A7"/>
    <w:rsid w:val="00E81F7A"/>
    <w:rsid w:val="00E92901"/>
    <w:rsid w:val="00EF7C6E"/>
    <w:rsid w:val="00F31125"/>
    <w:rsid w:val="00F4431C"/>
    <w:rsid w:val="00F56B94"/>
    <w:rsid w:val="00F7759C"/>
    <w:rsid w:val="00FA174F"/>
    <w:rsid w:val="00FD10F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BD1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2625</Words>
  <Characters>1497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3</cp:revision>
  <dcterms:created xsi:type="dcterms:W3CDTF">2021-12-19T12:38:00Z</dcterms:created>
  <dcterms:modified xsi:type="dcterms:W3CDTF">2021-12-20T13:18:00Z</dcterms:modified>
</cp:coreProperties>
</file>